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1BC" w:rsidRDefault="00DE015C">
      <w:pPr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-34290</wp:posOffset>
            </wp:positionH>
            <wp:positionV relativeFrom="paragraph">
              <wp:posOffset>-55245</wp:posOffset>
            </wp:positionV>
            <wp:extent cx="6343650" cy="8210550"/>
            <wp:effectExtent l="19050" t="0" r="0" b="0"/>
            <wp:wrapSquare wrapText="bothSides"/>
            <wp:docPr id="1" name="Рисунок 1" descr="C:\Users\user\Desktop\АННА КИСЕЛЕВА\вист_киселева\СКАН ВИСТ\менеджмент культуры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ННА КИСЕЛЕВА\вист_киселева\СКАН ВИСТ\менеджмент культуры1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821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6AA4" w:rsidRPr="00436AA4">
        <w:rPr>
          <w:lang w:val="ru-RU"/>
        </w:rPr>
        <w:br w:type="page"/>
      </w:r>
    </w:p>
    <w:p w:rsidR="00DE015C" w:rsidRDefault="00DE015C">
      <w:pPr>
        <w:rPr>
          <w:lang w:val="ru-RU"/>
        </w:rPr>
      </w:pPr>
      <w:r w:rsidRPr="00DE015C">
        <w:rPr>
          <w:noProof/>
          <w:lang w:val="ru-RU" w:eastAsia="ru-RU"/>
        </w:rPr>
        <w:lastRenderedPageBreak/>
        <w:drawing>
          <wp:inline distT="0" distB="0" distL="0" distR="0">
            <wp:extent cx="6480810" cy="8386931"/>
            <wp:effectExtent l="19050" t="0" r="0" b="0"/>
            <wp:docPr id="3" name="Рисунок 2" descr="C:\Users\user\Desktop\АННА КИСЕЛЕВА\вист_киселева\СКАН ВИСТ\менеджмент культуры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 ВИСТ\менеджмент культуры2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386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15C" w:rsidRDefault="00DE015C">
      <w:pPr>
        <w:rPr>
          <w:lang w:val="ru-RU"/>
        </w:rPr>
      </w:pPr>
    </w:p>
    <w:p w:rsidR="00DE015C" w:rsidRDefault="00DE015C">
      <w:pPr>
        <w:rPr>
          <w:lang w:val="ru-RU"/>
        </w:rPr>
      </w:pPr>
    </w:p>
    <w:p w:rsidR="00DE015C" w:rsidRDefault="00DE015C">
      <w:pPr>
        <w:rPr>
          <w:lang w:val="ru-RU"/>
        </w:rPr>
      </w:pPr>
    </w:p>
    <w:p w:rsidR="00DE015C" w:rsidRDefault="00DE015C">
      <w:pPr>
        <w:rPr>
          <w:lang w:val="ru-RU"/>
        </w:rPr>
      </w:pPr>
    </w:p>
    <w:p w:rsidR="00DE015C" w:rsidRPr="00436AA4" w:rsidRDefault="00DE015C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9421B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26" w:type="dxa"/>
          </w:tcPr>
          <w:p w:rsidR="009421BC" w:rsidRDefault="009421BC"/>
        </w:tc>
        <w:tc>
          <w:tcPr>
            <w:tcW w:w="1135" w:type="dxa"/>
          </w:tcPr>
          <w:p w:rsidR="009421BC" w:rsidRDefault="009421BC"/>
        </w:tc>
        <w:tc>
          <w:tcPr>
            <w:tcW w:w="852" w:type="dxa"/>
          </w:tcPr>
          <w:p w:rsidR="009421BC" w:rsidRDefault="009421BC"/>
        </w:tc>
        <w:tc>
          <w:tcPr>
            <w:tcW w:w="993" w:type="dxa"/>
          </w:tcPr>
          <w:p w:rsidR="009421BC" w:rsidRDefault="009421BC"/>
        </w:tc>
        <w:tc>
          <w:tcPr>
            <w:tcW w:w="1702" w:type="dxa"/>
          </w:tcPr>
          <w:p w:rsidR="009421BC" w:rsidRDefault="009421B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421BC">
        <w:trPr>
          <w:trHeight w:hRule="exact" w:val="138"/>
        </w:trPr>
        <w:tc>
          <w:tcPr>
            <w:tcW w:w="4679" w:type="dxa"/>
          </w:tcPr>
          <w:p w:rsidR="009421BC" w:rsidRDefault="009421BC"/>
        </w:tc>
        <w:tc>
          <w:tcPr>
            <w:tcW w:w="426" w:type="dxa"/>
          </w:tcPr>
          <w:p w:rsidR="009421BC" w:rsidRDefault="009421BC"/>
        </w:tc>
        <w:tc>
          <w:tcPr>
            <w:tcW w:w="1135" w:type="dxa"/>
          </w:tcPr>
          <w:p w:rsidR="009421BC" w:rsidRDefault="009421BC"/>
        </w:tc>
        <w:tc>
          <w:tcPr>
            <w:tcW w:w="852" w:type="dxa"/>
          </w:tcPr>
          <w:p w:rsidR="009421BC" w:rsidRDefault="009421BC"/>
        </w:tc>
        <w:tc>
          <w:tcPr>
            <w:tcW w:w="993" w:type="dxa"/>
          </w:tcPr>
          <w:p w:rsidR="009421BC" w:rsidRDefault="009421BC"/>
        </w:tc>
        <w:tc>
          <w:tcPr>
            <w:tcW w:w="1702" w:type="dxa"/>
          </w:tcPr>
          <w:p w:rsidR="009421BC" w:rsidRDefault="009421BC"/>
        </w:tc>
        <w:tc>
          <w:tcPr>
            <w:tcW w:w="993" w:type="dxa"/>
          </w:tcPr>
          <w:p w:rsidR="009421BC" w:rsidRDefault="009421BC"/>
        </w:tc>
      </w:tr>
      <w:tr w:rsidR="009421B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421BC" w:rsidRDefault="009421BC"/>
        </w:tc>
      </w:tr>
      <w:tr w:rsidR="009421BC">
        <w:trPr>
          <w:trHeight w:hRule="exact" w:val="13"/>
        </w:trPr>
        <w:tc>
          <w:tcPr>
            <w:tcW w:w="4679" w:type="dxa"/>
          </w:tcPr>
          <w:p w:rsidR="009421BC" w:rsidRDefault="009421BC"/>
        </w:tc>
        <w:tc>
          <w:tcPr>
            <w:tcW w:w="426" w:type="dxa"/>
          </w:tcPr>
          <w:p w:rsidR="009421BC" w:rsidRDefault="009421BC"/>
        </w:tc>
        <w:tc>
          <w:tcPr>
            <w:tcW w:w="1135" w:type="dxa"/>
          </w:tcPr>
          <w:p w:rsidR="009421BC" w:rsidRDefault="009421BC"/>
        </w:tc>
        <w:tc>
          <w:tcPr>
            <w:tcW w:w="852" w:type="dxa"/>
          </w:tcPr>
          <w:p w:rsidR="009421BC" w:rsidRDefault="009421BC"/>
        </w:tc>
        <w:tc>
          <w:tcPr>
            <w:tcW w:w="993" w:type="dxa"/>
          </w:tcPr>
          <w:p w:rsidR="009421BC" w:rsidRDefault="009421BC"/>
        </w:tc>
        <w:tc>
          <w:tcPr>
            <w:tcW w:w="1702" w:type="dxa"/>
          </w:tcPr>
          <w:p w:rsidR="009421BC" w:rsidRDefault="009421BC"/>
        </w:tc>
        <w:tc>
          <w:tcPr>
            <w:tcW w:w="993" w:type="dxa"/>
          </w:tcPr>
          <w:p w:rsidR="009421BC" w:rsidRDefault="009421BC"/>
        </w:tc>
      </w:tr>
      <w:tr w:rsidR="009421B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421BC" w:rsidRDefault="009421BC"/>
        </w:tc>
      </w:tr>
      <w:tr w:rsidR="009421BC">
        <w:trPr>
          <w:trHeight w:hRule="exact" w:val="96"/>
        </w:trPr>
        <w:tc>
          <w:tcPr>
            <w:tcW w:w="4679" w:type="dxa"/>
          </w:tcPr>
          <w:p w:rsidR="009421BC" w:rsidRDefault="009421BC"/>
        </w:tc>
        <w:tc>
          <w:tcPr>
            <w:tcW w:w="426" w:type="dxa"/>
          </w:tcPr>
          <w:p w:rsidR="009421BC" w:rsidRDefault="009421BC"/>
        </w:tc>
        <w:tc>
          <w:tcPr>
            <w:tcW w:w="1135" w:type="dxa"/>
          </w:tcPr>
          <w:p w:rsidR="009421BC" w:rsidRDefault="009421BC"/>
        </w:tc>
        <w:tc>
          <w:tcPr>
            <w:tcW w:w="852" w:type="dxa"/>
          </w:tcPr>
          <w:p w:rsidR="009421BC" w:rsidRDefault="009421BC"/>
        </w:tc>
        <w:tc>
          <w:tcPr>
            <w:tcW w:w="993" w:type="dxa"/>
          </w:tcPr>
          <w:p w:rsidR="009421BC" w:rsidRDefault="009421BC"/>
        </w:tc>
        <w:tc>
          <w:tcPr>
            <w:tcW w:w="1702" w:type="dxa"/>
          </w:tcPr>
          <w:p w:rsidR="009421BC" w:rsidRDefault="009421BC"/>
        </w:tc>
        <w:tc>
          <w:tcPr>
            <w:tcW w:w="993" w:type="dxa"/>
          </w:tcPr>
          <w:p w:rsidR="009421BC" w:rsidRDefault="009421BC"/>
        </w:tc>
      </w:tr>
      <w:tr w:rsidR="009421BC" w:rsidRPr="00D83A3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421BC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421BC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 w:rsidRPr="00D83A34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</w:tr>
      <w:tr w:rsidR="009421BC" w:rsidRPr="00D83A3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</w:tr>
      <w:tr w:rsidR="009421B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9421BC">
        <w:trPr>
          <w:trHeight w:hRule="exact" w:val="138"/>
        </w:trPr>
        <w:tc>
          <w:tcPr>
            <w:tcW w:w="4679" w:type="dxa"/>
          </w:tcPr>
          <w:p w:rsidR="009421BC" w:rsidRDefault="009421BC"/>
        </w:tc>
        <w:tc>
          <w:tcPr>
            <w:tcW w:w="426" w:type="dxa"/>
          </w:tcPr>
          <w:p w:rsidR="009421BC" w:rsidRDefault="009421BC"/>
        </w:tc>
        <w:tc>
          <w:tcPr>
            <w:tcW w:w="1135" w:type="dxa"/>
          </w:tcPr>
          <w:p w:rsidR="009421BC" w:rsidRDefault="009421BC"/>
        </w:tc>
        <w:tc>
          <w:tcPr>
            <w:tcW w:w="852" w:type="dxa"/>
          </w:tcPr>
          <w:p w:rsidR="009421BC" w:rsidRDefault="009421BC"/>
        </w:tc>
        <w:tc>
          <w:tcPr>
            <w:tcW w:w="993" w:type="dxa"/>
          </w:tcPr>
          <w:p w:rsidR="009421BC" w:rsidRDefault="009421BC"/>
        </w:tc>
        <w:tc>
          <w:tcPr>
            <w:tcW w:w="1702" w:type="dxa"/>
          </w:tcPr>
          <w:p w:rsidR="009421BC" w:rsidRDefault="009421BC"/>
        </w:tc>
        <w:tc>
          <w:tcPr>
            <w:tcW w:w="993" w:type="dxa"/>
          </w:tcPr>
          <w:p w:rsidR="009421BC" w:rsidRDefault="009421BC"/>
        </w:tc>
      </w:tr>
      <w:tr w:rsidR="009421BC" w:rsidRPr="00D83A3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9421B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менеджмента</w:t>
            </w:r>
            <w:proofErr w:type="spellEnd"/>
          </w:p>
        </w:tc>
      </w:tr>
      <w:tr w:rsidR="009421BC" w:rsidRPr="00D83A3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.э</w:t>
            </w:r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кон.наук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доценит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Егоров Е.Е.</w:t>
            </w:r>
          </w:p>
        </w:tc>
      </w:tr>
      <w:tr w:rsidR="009421BC" w:rsidRPr="00D83A34">
        <w:trPr>
          <w:trHeight w:hRule="exact" w:val="138"/>
        </w:trPr>
        <w:tc>
          <w:tcPr>
            <w:tcW w:w="4679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</w:tr>
      <w:tr w:rsidR="009421B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421BC" w:rsidRPr="00D83A34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9421BC">
            <w:pPr>
              <w:rPr>
                <w:lang w:val="ru-RU"/>
              </w:rPr>
            </w:pPr>
          </w:p>
        </w:tc>
      </w:tr>
      <w:tr w:rsidR="009421BC" w:rsidRPr="00D83A34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</w:tr>
      <w:tr w:rsidR="009421B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9421BC" w:rsidRDefault="009421BC"/>
        </w:tc>
        <w:tc>
          <w:tcPr>
            <w:tcW w:w="852" w:type="dxa"/>
          </w:tcPr>
          <w:p w:rsidR="009421BC" w:rsidRDefault="009421BC"/>
        </w:tc>
        <w:tc>
          <w:tcPr>
            <w:tcW w:w="993" w:type="dxa"/>
          </w:tcPr>
          <w:p w:rsidR="009421BC" w:rsidRDefault="009421BC"/>
        </w:tc>
        <w:tc>
          <w:tcPr>
            <w:tcW w:w="1702" w:type="dxa"/>
          </w:tcPr>
          <w:p w:rsidR="009421BC" w:rsidRDefault="009421BC"/>
        </w:tc>
        <w:tc>
          <w:tcPr>
            <w:tcW w:w="993" w:type="dxa"/>
          </w:tcPr>
          <w:p w:rsidR="009421BC" w:rsidRDefault="009421BC"/>
        </w:tc>
      </w:tr>
      <w:tr w:rsidR="009421B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9421B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421BC" w:rsidRDefault="009421BC"/>
        </w:tc>
      </w:tr>
      <w:tr w:rsidR="009421BC">
        <w:trPr>
          <w:trHeight w:hRule="exact" w:val="13"/>
        </w:trPr>
        <w:tc>
          <w:tcPr>
            <w:tcW w:w="4679" w:type="dxa"/>
          </w:tcPr>
          <w:p w:rsidR="009421BC" w:rsidRDefault="009421BC"/>
        </w:tc>
        <w:tc>
          <w:tcPr>
            <w:tcW w:w="426" w:type="dxa"/>
          </w:tcPr>
          <w:p w:rsidR="009421BC" w:rsidRDefault="009421BC"/>
        </w:tc>
        <w:tc>
          <w:tcPr>
            <w:tcW w:w="1135" w:type="dxa"/>
          </w:tcPr>
          <w:p w:rsidR="009421BC" w:rsidRDefault="009421BC"/>
        </w:tc>
        <w:tc>
          <w:tcPr>
            <w:tcW w:w="852" w:type="dxa"/>
          </w:tcPr>
          <w:p w:rsidR="009421BC" w:rsidRDefault="009421BC"/>
        </w:tc>
        <w:tc>
          <w:tcPr>
            <w:tcW w:w="993" w:type="dxa"/>
          </w:tcPr>
          <w:p w:rsidR="009421BC" w:rsidRDefault="009421BC"/>
        </w:tc>
        <w:tc>
          <w:tcPr>
            <w:tcW w:w="1702" w:type="dxa"/>
          </w:tcPr>
          <w:p w:rsidR="009421BC" w:rsidRDefault="009421BC"/>
        </w:tc>
        <w:tc>
          <w:tcPr>
            <w:tcW w:w="993" w:type="dxa"/>
          </w:tcPr>
          <w:p w:rsidR="009421BC" w:rsidRDefault="009421BC"/>
        </w:tc>
      </w:tr>
      <w:tr w:rsidR="009421B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421BC" w:rsidRDefault="009421BC"/>
        </w:tc>
      </w:tr>
      <w:tr w:rsidR="009421BC">
        <w:trPr>
          <w:trHeight w:hRule="exact" w:val="96"/>
        </w:trPr>
        <w:tc>
          <w:tcPr>
            <w:tcW w:w="4679" w:type="dxa"/>
          </w:tcPr>
          <w:p w:rsidR="009421BC" w:rsidRDefault="009421BC"/>
        </w:tc>
        <w:tc>
          <w:tcPr>
            <w:tcW w:w="426" w:type="dxa"/>
          </w:tcPr>
          <w:p w:rsidR="009421BC" w:rsidRDefault="009421BC"/>
        </w:tc>
        <w:tc>
          <w:tcPr>
            <w:tcW w:w="1135" w:type="dxa"/>
          </w:tcPr>
          <w:p w:rsidR="009421BC" w:rsidRDefault="009421BC"/>
        </w:tc>
        <w:tc>
          <w:tcPr>
            <w:tcW w:w="852" w:type="dxa"/>
          </w:tcPr>
          <w:p w:rsidR="009421BC" w:rsidRDefault="009421BC"/>
        </w:tc>
        <w:tc>
          <w:tcPr>
            <w:tcW w:w="993" w:type="dxa"/>
          </w:tcPr>
          <w:p w:rsidR="009421BC" w:rsidRDefault="009421BC"/>
        </w:tc>
        <w:tc>
          <w:tcPr>
            <w:tcW w:w="1702" w:type="dxa"/>
          </w:tcPr>
          <w:p w:rsidR="009421BC" w:rsidRDefault="009421BC"/>
        </w:tc>
        <w:tc>
          <w:tcPr>
            <w:tcW w:w="993" w:type="dxa"/>
          </w:tcPr>
          <w:p w:rsidR="009421BC" w:rsidRDefault="009421BC"/>
        </w:tc>
      </w:tr>
      <w:tr w:rsidR="009421BC" w:rsidRPr="00D83A3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421B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421BC" w:rsidRPr="00D83A34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9421BC">
            <w:pPr>
              <w:rPr>
                <w:lang w:val="ru-RU"/>
              </w:rPr>
            </w:pPr>
          </w:p>
        </w:tc>
      </w:tr>
      <w:tr w:rsidR="009421BC" w:rsidRPr="00D83A34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9421BC">
            <w:pPr>
              <w:rPr>
                <w:lang w:val="ru-RU"/>
              </w:rPr>
            </w:pPr>
          </w:p>
        </w:tc>
      </w:tr>
      <w:tr w:rsidR="009421BC" w:rsidRPr="00D83A3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</w:tr>
      <w:tr w:rsidR="009421B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9421BC">
        <w:trPr>
          <w:trHeight w:hRule="exact" w:val="138"/>
        </w:trPr>
        <w:tc>
          <w:tcPr>
            <w:tcW w:w="4679" w:type="dxa"/>
          </w:tcPr>
          <w:p w:rsidR="009421BC" w:rsidRDefault="009421BC"/>
        </w:tc>
        <w:tc>
          <w:tcPr>
            <w:tcW w:w="426" w:type="dxa"/>
          </w:tcPr>
          <w:p w:rsidR="009421BC" w:rsidRDefault="009421BC"/>
        </w:tc>
        <w:tc>
          <w:tcPr>
            <w:tcW w:w="1135" w:type="dxa"/>
          </w:tcPr>
          <w:p w:rsidR="009421BC" w:rsidRDefault="009421BC"/>
        </w:tc>
        <w:tc>
          <w:tcPr>
            <w:tcW w:w="852" w:type="dxa"/>
          </w:tcPr>
          <w:p w:rsidR="009421BC" w:rsidRDefault="009421BC"/>
        </w:tc>
        <w:tc>
          <w:tcPr>
            <w:tcW w:w="993" w:type="dxa"/>
          </w:tcPr>
          <w:p w:rsidR="009421BC" w:rsidRDefault="009421BC"/>
        </w:tc>
        <w:tc>
          <w:tcPr>
            <w:tcW w:w="1702" w:type="dxa"/>
          </w:tcPr>
          <w:p w:rsidR="009421BC" w:rsidRDefault="009421BC"/>
        </w:tc>
        <w:tc>
          <w:tcPr>
            <w:tcW w:w="993" w:type="dxa"/>
          </w:tcPr>
          <w:p w:rsidR="009421BC" w:rsidRDefault="009421BC"/>
        </w:tc>
      </w:tr>
      <w:tr w:rsidR="009421BC" w:rsidRPr="00D83A3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9421B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менеджмента</w:t>
            </w:r>
            <w:proofErr w:type="spellEnd"/>
          </w:p>
        </w:tc>
      </w:tr>
      <w:tr w:rsidR="009421BC" w:rsidRPr="00D83A3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.э</w:t>
            </w:r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кон.наук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доценит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Егоров Е.Е.</w:t>
            </w:r>
          </w:p>
        </w:tc>
        <w:tc>
          <w:tcPr>
            <w:tcW w:w="1702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</w:tr>
      <w:tr w:rsidR="009421BC" w:rsidRPr="00D83A34">
        <w:trPr>
          <w:trHeight w:hRule="exact" w:val="138"/>
        </w:trPr>
        <w:tc>
          <w:tcPr>
            <w:tcW w:w="4679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</w:tr>
      <w:tr w:rsidR="009421B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421BC" w:rsidRPr="00D83A34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9421BC">
            <w:pPr>
              <w:rPr>
                <w:lang w:val="ru-RU"/>
              </w:rPr>
            </w:pPr>
          </w:p>
        </w:tc>
      </w:tr>
      <w:tr w:rsidR="009421BC" w:rsidRPr="00D83A34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</w:tr>
      <w:tr w:rsidR="009421B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9421BC" w:rsidRDefault="009421BC"/>
        </w:tc>
        <w:tc>
          <w:tcPr>
            <w:tcW w:w="852" w:type="dxa"/>
          </w:tcPr>
          <w:p w:rsidR="009421BC" w:rsidRDefault="009421BC"/>
        </w:tc>
        <w:tc>
          <w:tcPr>
            <w:tcW w:w="993" w:type="dxa"/>
          </w:tcPr>
          <w:p w:rsidR="009421BC" w:rsidRDefault="009421BC"/>
        </w:tc>
        <w:tc>
          <w:tcPr>
            <w:tcW w:w="1702" w:type="dxa"/>
          </w:tcPr>
          <w:p w:rsidR="009421BC" w:rsidRDefault="009421BC"/>
        </w:tc>
        <w:tc>
          <w:tcPr>
            <w:tcW w:w="993" w:type="dxa"/>
          </w:tcPr>
          <w:p w:rsidR="009421BC" w:rsidRDefault="009421BC"/>
        </w:tc>
      </w:tr>
      <w:tr w:rsidR="009421B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9421B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421BC" w:rsidRDefault="009421BC"/>
        </w:tc>
      </w:tr>
      <w:tr w:rsidR="009421BC">
        <w:trPr>
          <w:trHeight w:hRule="exact" w:val="13"/>
        </w:trPr>
        <w:tc>
          <w:tcPr>
            <w:tcW w:w="4679" w:type="dxa"/>
          </w:tcPr>
          <w:p w:rsidR="009421BC" w:rsidRDefault="009421BC"/>
        </w:tc>
        <w:tc>
          <w:tcPr>
            <w:tcW w:w="426" w:type="dxa"/>
          </w:tcPr>
          <w:p w:rsidR="009421BC" w:rsidRDefault="009421BC"/>
        </w:tc>
        <w:tc>
          <w:tcPr>
            <w:tcW w:w="1135" w:type="dxa"/>
          </w:tcPr>
          <w:p w:rsidR="009421BC" w:rsidRDefault="009421BC"/>
        </w:tc>
        <w:tc>
          <w:tcPr>
            <w:tcW w:w="852" w:type="dxa"/>
          </w:tcPr>
          <w:p w:rsidR="009421BC" w:rsidRDefault="009421BC"/>
        </w:tc>
        <w:tc>
          <w:tcPr>
            <w:tcW w:w="993" w:type="dxa"/>
          </w:tcPr>
          <w:p w:rsidR="009421BC" w:rsidRDefault="009421BC"/>
        </w:tc>
        <w:tc>
          <w:tcPr>
            <w:tcW w:w="1702" w:type="dxa"/>
          </w:tcPr>
          <w:p w:rsidR="009421BC" w:rsidRDefault="009421BC"/>
        </w:tc>
        <w:tc>
          <w:tcPr>
            <w:tcW w:w="993" w:type="dxa"/>
          </w:tcPr>
          <w:p w:rsidR="009421BC" w:rsidRDefault="009421BC"/>
        </w:tc>
      </w:tr>
      <w:tr w:rsidR="009421B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421BC" w:rsidRDefault="009421BC"/>
        </w:tc>
      </w:tr>
      <w:tr w:rsidR="009421BC">
        <w:trPr>
          <w:trHeight w:hRule="exact" w:val="96"/>
        </w:trPr>
        <w:tc>
          <w:tcPr>
            <w:tcW w:w="4679" w:type="dxa"/>
          </w:tcPr>
          <w:p w:rsidR="009421BC" w:rsidRDefault="009421BC"/>
        </w:tc>
        <w:tc>
          <w:tcPr>
            <w:tcW w:w="426" w:type="dxa"/>
          </w:tcPr>
          <w:p w:rsidR="009421BC" w:rsidRDefault="009421BC"/>
        </w:tc>
        <w:tc>
          <w:tcPr>
            <w:tcW w:w="1135" w:type="dxa"/>
          </w:tcPr>
          <w:p w:rsidR="009421BC" w:rsidRDefault="009421BC"/>
        </w:tc>
        <w:tc>
          <w:tcPr>
            <w:tcW w:w="852" w:type="dxa"/>
          </w:tcPr>
          <w:p w:rsidR="009421BC" w:rsidRDefault="009421BC"/>
        </w:tc>
        <w:tc>
          <w:tcPr>
            <w:tcW w:w="993" w:type="dxa"/>
          </w:tcPr>
          <w:p w:rsidR="009421BC" w:rsidRDefault="009421BC"/>
        </w:tc>
        <w:tc>
          <w:tcPr>
            <w:tcW w:w="1702" w:type="dxa"/>
          </w:tcPr>
          <w:p w:rsidR="009421BC" w:rsidRDefault="009421BC"/>
        </w:tc>
        <w:tc>
          <w:tcPr>
            <w:tcW w:w="993" w:type="dxa"/>
          </w:tcPr>
          <w:p w:rsidR="009421BC" w:rsidRDefault="009421BC"/>
        </w:tc>
      </w:tr>
      <w:tr w:rsidR="009421BC" w:rsidRPr="00D83A3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421B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421BC" w:rsidRPr="00D83A34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9421BC">
            <w:pPr>
              <w:rPr>
                <w:lang w:val="ru-RU"/>
              </w:rPr>
            </w:pPr>
          </w:p>
        </w:tc>
      </w:tr>
      <w:tr w:rsidR="009421BC" w:rsidRPr="00D83A34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</w:tr>
      <w:tr w:rsidR="009421BC" w:rsidRPr="00D83A3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</w:tr>
      <w:tr w:rsidR="009421B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9421BC">
        <w:trPr>
          <w:trHeight w:hRule="exact" w:val="138"/>
        </w:trPr>
        <w:tc>
          <w:tcPr>
            <w:tcW w:w="4679" w:type="dxa"/>
          </w:tcPr>
          <w:p w:rsidR="009421BC" w:rsidRDefault="009421BC"/>
        </w:tc>
        <w:tc>
          <w:tcPr>
            <w:tcW w:w="426" w:type="dxa"/>
          </w:tcPr>
          <w:p w:rsidR="009421BC" w:rsidRDefault="009421BC"/>
        </w:tc>
        <w:tc>
          <w:tcPr>
            <w:tcW w:w="1135" w:type="dxa"/>
          </w:tcPr>
          <w:p w:rsidR="009421BC" w:rsidRDefault="009421BC"/>
        </w:tc>
        <w:tc>
          <w:tcPr>
            <w:tcW w:w="852" w:type="dxa"/>
          </w:tcPr>
          <w:p w:rsidR="009421BC" w:rsidRDefault="009421BC"/>
        </w:tc>
        <w:tc>
          <w:tcPr>
            <w:tcW w:w="993" w:type="dxa"/>
          </w:tcPr>
          <w:p w:rsidR="009421BC" w:rsidRDefault="009421BC"/>
        </w:tc>
        <w:tc>
          <w:tcPr>
            <w:tcW w:w="1702" w:type="dxa"/>
          </w:tcPr>
          <w:p w:rsidR="009421BC" w:rsidRDefault="009421BC"/>
        </w:tc>
        <w:tc>
          <w:tcPr>
            <w:tcW w:w="993" w:type="dxa"/>
          </w:tcPr>
          <w:p w:rsidR="009421BC" w:rsidRDefault="009421BC"/>
        </w:tc>
      </w:tr>
      <w:tr w:rsidR="009421BC" w:rsidRPr="00D83A3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9421B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менеджмента</w:t>
            </w:r>
            <w:proofErr w:type="spellEnd"/>
          </w:p>
        </w:tc>
      </w:tr>
      <w:tr w:rsidR="009421BC" w:rsidRPr="00D83A34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.э</w:t>
            </w:r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кон.наук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доценит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Егоров Е.Е.</w:t>
            </w:r>
          </w:p>
        </w:tc>
        <w:tc>
          <w:tcPr>
            <w:tcW w:w="1702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</w:tr>
      <w:tr w:rsidR="009421B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421BC" w:rsidRPr="00D83A34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9421BC">
            <w:pPr>
              <w:rPr>
                <w:lang w:val="ru-RU"/>
              </w:rPr>
            </w:pPr>
          </w:p>
        </w:tc>
      </w:tr>
      <w:tr w:rsidR="009421BC" w:rsidRPr="00D83A34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</w:tr>
      <w:tr w:rsidR="009421B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9421BC" w:rsidRDefault="009421BC"/>
        </w:tc>
        <w:tc>
          <w:tcPr>
            <w:tcW w:w="852" w:type="dxa"/>
          </w:tcPr>
          <w:p w:rsidR="009421BC" w:rsidRDefault="009421BC"/>
        </w:tc>
        <w:tc>
          <w:tcPr>
            <w:tcW w:w="993" w:type="dxa"/>
          </w:tcPr>
          <w:p w:rsidR="009421BC" w:rsidRDefault="009421BC"/>
        </w:tc>
        <w:tc>
          <w:tcPr>
            <w:tcW w:w="1702" w:type="dxa"/>
          </w:tcPr>
          <w:p w:rsidR="009421BC" w:rsidRDefault="009421BC"/>
        </w:tc>
        <w:tc>
          <w:tcPr>
            <w:tcW w:w="993" w:type="dxa"/>
          </w:tcPr>
          <w:p w:rsidR="009421BC" w:rsidRDefault="009421BC"/>
        </w:tc>
      </w:tr>
      <w:tr w:rsidR="009421B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9421B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421BC" w:rsidRDefault="009421BC"/>
        </w:tc>
      </w:tr>
      <w:tr w:rsidR="009421BC">
        <w:trPr>
          <w:trHeight w:hRule="exact" w:val="13"/>
        </w:trPr>
        <w:tc>
          <w:tcPr>
            <w:tcW w:w="4679" w:type="dxa"/>
          </w:tcPr>
          <w:p w:rsidR="009421BC" w:rsidRDefault="009421BC"/>
        </w:tc>
        <w:tc>
          <w:tcPr>
            <w:tcW w:w="426" w:type="dxa"/>
          </w:tcPr>
          <w:p w:rsidR="009421BC" w:rsidRDefault="009421BC"/>
        </w:tc>
        <w:tc>
          <w:tcPr>
            <w:tcW w:w="1135" w:type="dxa"/>
          </w:tcPr>
          <w:p w:rsidR="009421BC" w:rsidRDefault="009421BC"/>
        </w:tc>
        <w:tc>
          <w:tcPr>
            <w:tcW w:w="852" w:type="dxa"/>
          </w:tcPr>
          <w:p w:rsidR="009421BC" w:rsidRDefault="009421BC"/>
        </w:tc>
        <w:tc>
          <w:tcPr>
            <w:tcW w:w="993" w:type="dxa"/>
          </w:tcPr>
          <w:p w:rsidR="009421BC" w:rsidRDefault="009421BC"/>
        </w:tc>
        <w:tc>
          <w:tcPr>
            <w:tcW w:w="1702" w:type="dxa"/>
          </w:tcPr>
          <w:p w:rsidR="009421BC" w:rsidRDefault="009421BC"/>
        </w:tc>
        <w:tc>
          <w:tcPr>
            <w:tcW w:w="993" w:type="dxa"/>
          </w:tcPr>
          <w:p w:rsidR="009421BC" w:rsidRDefault="009421BC"/>
        </w:tc>
      </w:tr>
      <w:tr w:rsidR="009421BC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421BC" w:rsidRDefault="009421BC"/>
        </w:tc>
      </w:tr>
      <w:tr w:rsidR="009421BC">
        <w:trPr>
          <w:trHeight w:hRule="exact" w:val="96"/>
        </w:trPr>
        <w:tc>
          <w:tcPr>
            <w:tcW w:w="4679" w:type="dxa"/>
          </w:tcPr>
          <w:p w:rsidR="009421BC" w:rsidRDefault="009421BC"/>
        </w:tc>
        <w:tc>
          <w:tcPr>
            <w:tcW w:w="426" w:type="dxa"/>
          </w:tcPr>
          <w:p w:rsidR="009421BC" w:rsidRDefault="009421BC"/>
        </w:tc>
        <w:tc>
          <w:tcPr>
            <w:tcW w:w="1135" w:type="dxa"/>
          </w:tcPr>
          <w:p w:rsidR="009421BC" w:rsidRDefault="009421BC"/>
        </w:tc>
        <w:tc>
          <w:tcPr>
            <w:tcW w:w="852" w:type="dxa"/>
          </w:tcPr>
          <w:p w:rsidR="009421BC" w:rsidRDefault="009421BC"/>
        </w:tc>
        <w:tc>
          <w:tcPr>
            <w:tcW w:w="993" w:type="dxa"/>
          </w:tcPr>
          <w:p w:rsidR="009421BC" w:rsidRDefault="009421BC"/>
        </w:tc>
        <w:tc>
          <w:tcPr>
            <w:tcW w:w="1702" w:type="dxa"/>
          </w:tcPr>
          <w:p w:rsidR="009421BC" w:rsidRDefault="009421BC"/>
        </w:tc>
        <w:tc>
          <w:tcPr>
            <w:tcW w:w="993" w:type="dxa"/>
          </w:tcPr>
          <w:p w:rsidR="009421BC" w:rsidRDefault="009421BC"/>
        </w:tc>
      </w:tr>
      <w:tr w:rsidR="009421BC" w:rsidRPr="00D83A3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421B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421BC" w:rsidRPr="00D83A34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9421BC">
            <w:pPr>
              <w:rPr>
                <w:lang w:val="ru-RU"/>
              </w:rPr>
            </w:pPr>
          </w:p>
        </w:tc>
      </w:tr>
      <w:tr w:rsidR="009421BC" w:rsidRPr="00D83A34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9421BC">
            <w:pPr>
              <w:rPr>
                <w:lang w:val="ru-RU"/>
              </w:rPr>
            </w:pPr>
          </w:p>
        </w:tc>
      </w:tr>
      <w:tr w:rsidR="009421BC" w:rsidRPr="00D83A3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</w:tr>
      <w:tr w:rsidR="009421B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9421BC">
        <w:trPr>
          <w:trHeight w:hRule="exact" w:val="138"/>
        </w:trPr>
        <w:tc>
          <w:tcPr>
            <w:tcW w:w="4679" w:type="dxa"/>
          </w:tcPr>
          <w:p w:rsidR="009421BC" w:rsidRDefault="009421BC"/>
        </w:tc>
        <w:tc>
          <w:tcPr>
            <w:tcW w:w="426" w:type="dxa"/>
          </w:tcPr>
          <w:p w:rsidR="009421BC" w:rsidRDefault="009421BC"/>
        </w:tc>
        <w:tc>
          <w:tcPr>
            <w:tcW w:w="1135" w:type="dxa"/>
          </w:tcPr>
          <w:p w:rsidR="009421BC" w:rsidRDefault="009421BC"/>
        </w:tc>
        <w:tc>
          <w:tcPr>
            <w:tcW w:w="852" w:type="dxa"/>
          </w:tcPr>
          <w:p w:rsidR="009421BC" w:rsidRDefault="009421BC"/>
        </w:tc>
        <w:tc>
          <w:tcPr>
            <w:tcW w:w="993" w:type="dxa"/>
          </w:tcPr>
          <w:p w:rsidR="009421BC" w:rsidRDefault="009421BC"/>
        </w:tc>
        <w:tc>
          <w:tcPr>
            <w:tcW w:w="1702" w:type="dxa"/>
          </w:tcPr>
          <w:p w:rsidR="009421BC" w:rsidRDefault="009421BC"/>
        </w:tc>
        <w:tc>
          <w:tcPr>
            <w:tcW w:w="993" w:type="dxa"/>
          </w:tcPr>
          <w:p w:rsidR="009421BC" w:rsidRDefault="009421BC"/>
        </w:tc>
      </w:tr>
      <w:tr w:rsidR="009421BC" w:rsidRPr="00D83A3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9421B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менеджмента</w:t>
            </w:r>
            <w:proofErr w:type="spellEnd"/>
          </w:p>
        </w:tc>
      </w:tr>
      <w:tr w:rsidR="009421BC" w:rsidRPr="00D83A3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.э</w:t>
            </w:r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кон.наук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доценит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Егоров Е.Е.</w:t>
            </w:r>
          </w:p>
        </w:tc>
        <w:tc>
          <w:tcPr>
            <w:tcW w:w="1702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</w:tr>
      <w:tr w:rsidR="009421B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421BC" w:rsidRPr="00D83A34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9421BC">
            <w:pPr>
              <w:rPr>
                <w:lang w:val="ru-RU"/>
              </w:rPr>
            </w:pPr>
          </w:p>
        </w:tc>
      </w:tr>
      <w:tr w:rsidR="009421BC" w:rsidRPr="00D83A34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</w:tr>
      <w:tr w:rsidR="009421B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9421BC" w:rsidRDefault="009421BC"/>
        </w:tc>
        <w:tc>
          <w:tcPr>
            <w:tcW w:w="852" w:type="dxa"/>
          </w:tcPr>
          <w:p w:rsidR="009421BC" w:rsidRDefault="009421BC"/>
        </w:tc>
        <w:tc>
          <w:tcPr>
            <w:tcW w:w="993" w:type="dxa"/>
          </w:tcPr>
          <w:p w:rsidR="009421BC" w:rsidRDefault="009421BC"/>
        </w:tc>
        <w:tc>
          <w:tcPr>
            <w:tcW w:w="1702" w:type="dxa"/>
          </w:tcPr>
          <w:p w:rsidR="009421BC" w:rsidRDefault="009421BC"/>
        </w:tc>
        <w:tc>
          <w:tcPr>
            <w:tcW w:w="993" w:type="dxa"/>
          </w:tcPr>
          <w:p w:rsidR="009421BC" w:rsidRDefault="009421BC"/>
        </w:tc>
      </w:tr>
      <w:tr w:rsidR="009421B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9421BC" w:rsidRDefault="00436AA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0"/>
        <w:gridCol w:w="1483"/>
        <w:gridCol w:w="1749"/>
        <w:gridCol w:w="4803"/>
        <w:gridCol w:w="977"/>
      </w:tblGrid>
      <w:tr w:rsidR="009421BC" w:rsidTr="00D83A34">
        <w:trPr>
          <w:trHeight w:hRule="exact" w:val="416"/>
        </w:trPr>
        <w:tc>
          <w:tcPr>
            <w:tcW w:w="449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803" w:type="dxa"/>
          </w:tcPr>
          <w:p w:rsidR="009421BC" w:rsidRDefault="009421BC"/>
        </w:tc>
        <w:tc>
          <w:tcPr>
            <w:tcW w:w="977" w:type="dxa"/>
            <w:shd w:val="clear" w:color="C0C0C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421BC" w:rsidRPr="00D83A34" w:rsidTr="00D83A3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421BC" w:rsidRPr="00D83A34" w:rsidTr="00D83A34">
        <w:trPr>
          <w:trHeight w:hRule="exact" w:val="72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курса – обучение теоретическим основам управления в сфере культуры, общим принципам системы менеджмента в сфере культуры, а также практическим навыкам управленческой деятельности в учреждениях культурной сферы.</w:t>
            </w:r>
          </w:p>
        </w:tc>
      </w:tr>
      <w:tr w:rsidR="009421BC" w:rsidTr="00D83A34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421BC" w:rsidRPr="00D83A34" w:rsidTr="00D83A34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-формирование у 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понимания сущности и специфики менеджмента сферы культуры, его функции и принципы;</w:t>
            </w:r>
          </w:p>
        </w:tc>
      </w:tr>
      <w:tr w:rsidR="009421BC" w:rsidRPr="00D83A34" w:rsidTr="00D83A34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-ознакомить теоретическим и практическим проблемам менеджмента культуры;</w:t>
            </w:r>
          </w:p>
        </w:tc>
      </w:tr>
      <w:tr w:rsidR="009421BC" w:rsidRPr="00D83A34" w:rsidTr="00D83A34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-понять культурную политику в России и перспективные направления её развития</w:t>
            </w:r>
          </w:p>
        </w:tc>
      </w:tr>
      <w:tr w:rsidR="009421BC" w:rsidRPr="00D83A34" w:rsidTr="00D83A34">
        <w:trPr>
          <w:trHeight w:hRule="exact" w:val="277"/>
        </w:trPr>
        <w:tc>
          <w:tcPr>
            <w:tcW w:w="772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490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483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749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4803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977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</w:tr>
      <w:tr w:rsidR="009421BC" w:rsidRPr="00D83A34" w:rsidTr="00D83A3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421BC" w:rsidTr="00D83A34">
        <w:trPr>
          <w:trHeight w:hRule="exact" w:val="277"/>
        </w:trPr>
        <w:tc>
          <w:tcPr>
            <w:tcW w:w="27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Б1.В.ДВ.09</w:t>
            </w:r>
          </w:p>
        </w:tc>
      </w:tr>
      <w:tr w:rsidR="009421BC" w:rsidRPr="00D83A34" w:rsidTr="00D83A34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421BC" w:rsidRPr="00D83A34" w:rsidTr="00D83A34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дисциплины  "Театральный менеджмент" помогут в освоении дисциплины "Менеджмент культуры"</w:t>
            </w:r>
          </w:p>
        </w:tc>
      </w:tr>
      <w:tr w:rsidR="009421BC" w:rsidRPr="00D83A34" w:rsidTr="00D83A34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421BC" w:rsidRPr="00D83A34" w:rsidTr="00D83A34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написания выпускной квалификационной работы</w:t>
            </w:r>
          </w:p>
        </w:tc>
      </w:tr>
      <w:tr w:rsidR="009421BC" w:rsidRPr="00D83A34" w:rsidTr="00D83A34">
        <w:trPr>
          <w:trHeight w:hRule="exact" w:val="277"/>
        </w:trPr>
        <w:tc>
          <w:tcPr>
            <w:tcW w:w="772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490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483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749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4803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977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</w:tr>
      <w:tr w:rsidR="009421BC" w:rsidRPr="00D83A34" w:rsidTr="00D83A34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421BC" w:rsidRPr="00D83A34" w:rsidTr="00D83A34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     способностью использовать основы экономических знаний в различных сферах жизнедеятельности</w:t>
            </w:r>
          </w:p>
        </w:tc>
      </w:tr>
      <w:tr w:rsidR="009421BC" w:rsidTr="00D83A3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21BC" w:rsidRPr="00D83A34" w:rsidTr="00D83A34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экономических знаний в различных сферах жизнедеятельности</w:t>
            </w:r>
          </w:p>
        </w:tc>
      </w:tr>
      <w:tr w:rsidR="009421BC" w:rsidRPr="00D83A34" w:rsidTr="00D83A34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экономических знаний в определённых сферах жизнедеятельности</w:t>
            </w:r>
          </w:p>
        </w:tc>
      </w:tr>
      <w:tr w:rsidR="009421BC" w:rsidTr="00D83A34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</w:p>
        </w:tc>
      </w:tr>
      <w:tr w:rsidR="009421BC" w:rsidTr="00D83A3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21BC" w:rsidRPr="00D83A34" w:rsidTr="00D83A34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основы экономических знаний в различных сферах жизнедеятельности</w:t>
            </w:r>
          </w:p>
        </w:tc>
      </w:tr>
      <w:tr w:rsidR="009421BC" w:rsidRPr="00D83A34" w:rsidTr="00D83A34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основы экономических знаний в определённых  сферах жизнедеятельности</w:t>
            </w:r>
          </w:p>
        </w:tc>
      </w:tr>
      <w:tr w:rsidR="009421BC" w:rsidTr="00D83A34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</w:p>
        </w:tc>
      </w:tr>
      <w:tr w:rsidR="009421BC" w:rsidTr="00D83A3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21BC" w:rsidRPr="00D83A34" w:rsidTr="00D83A34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использовать основы экономических знаний в различных сферах жизнедеятельности</w:t>
            </w:r>
          </w:p>
        </w:tc>
      </w:tr>
      <w:tr w:rsidR="009421BC" w:rsidRPr="00D83A34" w:rsidTr="00D83A34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сособностью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использовать основы экономических знаний в определённых  сферах жизнедеятельности</w:t>
            </w:r>
          </w:p>
        </w:tc>
      </w:tr>
      <w:tr w:rsidR="009421BC" w:rsidRPr="00D83A34" w:rsidTr="00D83A34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использовать основы экономических знаний</w:t>
            </w:r>
          </w:p>
        </w:tc>
      </w:tr>
      <w:tr w:rsidR="009421BC" w:rsidRPr="00D83A34" w:rsidTr="00D83A34">
        <w:trPr>
          <w:trHeight w:hRule="exact" w:val="138"/>
        </w:trPr>
        <w:tc>
          <w:tcPr>
            <w:tcW w:w="772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490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483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749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4803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977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</w:tr>
      <w:tr w:rsidR="00D83A34" w:rsidRPr="00D83A34" w:rsidTr="00D83A34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34" w:rsidRPr="00D83A34" w:rsidRDefault="00D83A34" w:rsidP="00375E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83A3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способностью к работе в концертных и театральных организациях, в музеях, в информационных центрах, агентствах, в редакциях, издательствах, в иных общественных и государственных организациях</w:t>
            </w:r>
          </w:p>
        </w:tc>
      </w:tr>
      <w:tr w:rsidR="00D83A34" w:rsidTr="00D83A3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34" w:rsidRDefault="00D83A34" w:rsidP="00375E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3A34" w:rsidRPr="00D83A34" w:rsidTr="00D83A34">
        <w:trPr>
          <w:trHeight w:hRule="exact" w:val="69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34" w:rsidRDefault="00D83A34" w:rsidP="00375E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34" w:rsidRPr="00D83A34" w:rsidRDefault="00D83A34" w:rsidP="00375E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3A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 реализации процесса работы  в концертных и театральных организациях, в музеях, в информационных центрах, агентствах, в редакциях, издательствах, в иных общественных и государственных организациях</w:t>
            </w:r>
          </w:p>
        </w:tc>
      </w:tr>
      <w:tr w:rsidR="00D83A34" w:rsidRPr="00D83A34" w:rsidTr="00D83A34">
        <w:trPr>
          <w:trHeight w:hRule="exact" w:val="69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34" w:rsidRDefault="00D83A34" w:rsidP="00375E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34" w:rsidRPr="00D83A34" w:rsidRDefault="00D83A34" w:rsidP="00375E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3A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профессиональных навыков, необходимых для  работы в концертных и театральных организациях, в музеях, в информационных центрах, агентствах, в редакциях, издательствах, в иных общественных и государственных организациях</w:t>
            </w:r>
          </w:p>
        </w:tc>
      </w:tr>
      <w:tr w:rsidR="00D83A34" w:rsidRPr="00D83A34" w:rsidTr="00D83A34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34" w:rsidRDefault="00D83A34" w:rsidP="00375E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34" w:rsidRPr="00D83A34" w:rsidRDefault="00D83A34" w:rsidP="00375E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3A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работы в концертных и театральных организациях, в музеях, в информационных центрах, агентствах, в редакциях, издательствах, в иных общественных и государственных организациях</w:t>
            </w:r>
          </w:p>
        </w:tc>
      </w:tr>
      <w:tr w:rsidR="00D83A34" w:rsidTr="00D83A3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34" w:rsidRDefault="00D83A34" w:rsidP="00375E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3A34" w:rsidRPr="00D83A34" w:rsidTr="00D83A34">
        <w:trPr>
          <w:trHeight w:hRule="exact" w:val="69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34" w:rsidRDefault="00D83A34" w:rsidP="00375E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34" w:rsidRPr="00D83A34" w:rsidRDefault="00D83A34" w:rsidP="00375E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3A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совершенствовать профессионализм в работе  в концертных и театральных организациях, в музеях, в информационных центрах, агентствах, в редакциях, издательствах, в иных общественных и государственных организациях</w:t>
            </w:r>
          </w:p>
        </w:tc>
      </w:tr>
      <w:tr w:rsidR="00D83A34" w:rsidRPr="00D83A34" w:rsidTr="00D83A34">
        <w:trPr>
          <w:trHeight w:hRule="exact" w:val="69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34" w:rsidRDefault="00D83A34" w:rsidP="00375E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34" w:rsidRPr="00D83A34" w:rsidRDefault="00D83A34" w:rsidP="00375E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3A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профессиональные навыки в  работе в концертных и театральных организациях, в музеях, в информационных центрах, агентствах, в редакциях, издательствах, в иных общественных и государственных организациях</w:t>
            </w:r>
          </w:p>
        </w:tc>
      </w:tr>
      <w:tr w:rsidR="00D83A34" w:rsidRPr="00D83A34" w:rsidTr="00D83A34">
        <w:trPr>
          <w:trHeight w:hRule="exact" w:val="69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34" w:rsidRDefault="00D83A34" w:rsidP="00375E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34" w:rsidRPr="00D83A34" w:rsidRDefault="00D83A34" w:rsidP="00375E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3A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ориентироваться в особенностях  работы в концертных и театральных организациях, в музеях, в информационных центрах, агентствах, в редакциях, издательствах, в иных общественных и государственных организациях</w:t>
            </w:r>
          </w:p>
        </w:tc>
      </w:tr>
      <w:tr w:rsidR="00D83A34" w:rsidTr="00D83A3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34" w:rsidRDefault="00D83A34" w:rsidP="00375E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3A34" w:rsidRPr="00D83A34" w:rsidTr="00D83A34">
        <w:trPr>
          <w:trHeight w:hRule="exact" w:val="69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34" w:rsidRDefault="00D83A34" w:rsidP="00375E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34" w:rsidRPr="00D83A34" w:rsidRDefault="00D83A34" w:rsidP="00375E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3A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стратегиями профессионального развития  работы в концертных и театральных организациях, в музеях, в информационных центрах, агентствах, в редакциях, издательствах, в иных общественных и государственных организациях</w:t>
            </w:r>
          </w:p>
        </w:tc>
      </w:tr>
      <w:tr w:rsidR="00D83A34" w:rsidRPr="00D83A34" w:rsidTr="00D83A34">
        <w:trPr>
          <w:trHeight w:hRule="exact" w:val="69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34" w:rsidRDefault="00D83A34" w:rsidP="00375E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34" w:rsidRPr="00D83A34" w:rsidRDefault="00D83A34" w:rsidP="00375E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3A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профессиональными навыками в зависимости от специфики работы  в концертных и театральных организациях, в музеях, в информационных центрах, агентствах, в редакциях, издательствах, в иных общественных и государственных организациях</w:t>
            </w:r>
          </w:p>
        </w:tc>
      </w:tr>
      <w:tr w:rsidR="00D83A34" w:rsidRPr="00D83A34" w:rsidTr="00D83A34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34" w:rsidRDefault="00D83A34" w:rsidP="00375E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3A34" w:rsidRPr="00D83A34" w:rsidRDefault="00D83A34" w:rsidP="00375E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83A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основами приёмов работы  </w:t>
            </w:r>
            <w:proofErr w:type="spellStart"/>
            <w:proofErr w:type="gramStart"/>
            <w:r w:rsidRPr="00D83A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работы</w:t>
            </w:r>
            <w:proofErr w:type="spellEnd"/>
            <w:proofErr w:type="gramEnd"/>
            <w:r w:rsidRPr="00D83A3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концертных и театральных организациях, в музеях, в информационных центрах, агентствах, в редакциях, издательствах, в иных общественных и государственных организациях</w:t>
            </w:r>
          </w:p>
        </w:tc>
      </w:tr>
      <w:tr w:rsidR="009421BC" w:rsidRPr="00D83A34" w:rsidTr="00D83A34">
        <w:trPr>
          <w:trHeight w:hRule="exact" w:val="138"/>
        </w:trPr>
        <w:tc>
          <w:tcPr>
            <w:tcW w:w="772" w:type="dxa"/>
          </w:tcPr>
          <w:p w:rsidR="009421BC" w:rsidRPr="00D83A34" w:rsidRDefault="009421BC">
            <w:pPr>
              <w:rPr>
                <w:lang w:val="ru-RU"/>
              </w:rPr>
            </w:pPr>
          </w:p>
        </w:tc>
        <w:tc>
          <w:tcPr>
            <w:tcW w:w="490" w:type="dxa"/>
          </w:tcPr>
          <w:p w:rsidR="009421BC" w:rsidRPr="00D83A34" w:rsidRDefault="009421BC">
            <w:pPr>
              <w:rPr>
                <w:lang w:val="ru-RU"/>
              </w:rPr>
            </w:pPr>
          </w:p>
        </w:tc>
        <w:tc>
          <w:tcPr>
            <w:tcW w:w="1483" w:type="dxa"/>
          </w:tcPr>
          <w:p w:rsidR="009421BC" w:rsidRPr="00D83A34" w:rsidRDefault="009421BC">
            <w:pPr>
              <w:rPr>
                <w:lang w:val="ru-RU"/>
              </w:rPr>
            </w:pPr>
          </w:p>
        </w:tc>
        <w:tc>
          <w:tcPr>
            <w:tcW w:w="1749" w:type="dxa"/>
          </w:tcPr>
          <w:p w:rsidR="009421BC" w:rsidRPr="00D83A34" w:rsidRDefault="009421BC">
            <w:pPr>
              <w:rPr>
                <w:lang w:val="ru-RU"/>
              </w:rPr>
            </w:pPr>
          </w:p>
        </w:tc>
        <w:tc>
          <w:tcPr>
            <w:tcW w:w="4803" w:type="dxa"/>
          </w:tcPr>
          <w:p w:rsidR="009421BC" w:rsidRPr="00D83A34" w:rsidRDefault="009421BC">
            <w:pPr>
              <w:rPr>
                <w:lang w:val="ru-RU"/>
              </w:rPr>
            </w:pPr>
          </w:p>
        </w:tc>
        <w:tc>
          <w:tcPr>
            <w:tcW w:w="977" w:type="dxa"/>
          </w:tcPr>
          <w:p w:rsidR="009421BC" w:rsidRPr="00D83A34" w:rsidRDefault="009421BC">
            <w:pPr>
              <w:rPr>
                <w:lang w:val="ru-RU"/>
              </w:rPr>
            </w:pPr>
          </w:p>
        </w:tc>
      </w:tr>
      <w:tr w:rsidR="009421BC" w:rsidRPr="00D83A34" w:rsidTr="00D83A34">
        <w:trPr>
          <w:trHeight w:hRule="exact" w:val="277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36A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36A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421BC" w:rsidTr="00D83A34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21BC" w:rsidRPr="00D83A34" w:rsidTr="00D83A34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понятие, сущность и специфику менеджмента сферы культуры, его функции и принципы;</w:t>
            </w:r>
          </w:p>
        </w:tc>
      </w:tr>
      <w:tr w:rsidR="009421BC" w:rsidRPr="00D83A34" w:rsidTr="00D83A34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теоретические и практические проблемы менеджмента культуры;</w:t>
            </w:r>
          </w:p>
        </w:tc>
      </w:tr>
      <w:tr w:rsidR="009421BC" w:rsidRPr="00D83A34" w:rsidTr="00D83A34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культурную политику в России и перспективные направления её развития;</w:t>
            </w:r>
          </w:p>
        </w:tc>
      </w:tr>
      <w:tr w:rsidR="009421BC" w:rsidRPr="00D83A34" w:rsidTr="00D83A34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типовые процедуры и решения по управлению кадрами;</w:t>
            </w:r>
          </w:p>
        </w:tc>
      </w:tr>
      <w:tr w:rsidR="009421BC" w:rsidRPr="00D83A34" w:rsidTr="00D83A34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подходы к реализации альтернативных моделей управления;</w:t>
            </w:r>
          </w:p>
        </w:tc>
      </w:tr>
      <w:tr w:rsidR="009421BC" w:rsidRPr="00D83A34" w:rsidTr="00D83A34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привлечения и аккумулирования внебюджетных средств;</w:t>
            </w:r>
          </w:p>
        </w:tc>
      </w:tr>
      <w:tr w:rsidR="009421BC" w:rsidRPr="00D83A34" w:rsidTr="00D83A34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систему учёта, отчётности и 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</w:t>
            </w:r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применяемых в учреждениях культурного профиля;</w:t>
            </w:r>
          </w:p>
        </w:tc>
      </w:tr>
      <w:tr w:rsidR="009421BC" w:rsidTr="00D83A34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организацию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руководителя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421BC" w:rsidTr="00D83A34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21BC" w:rsidRPr="00D83A34" w:rsidTr="00D83A34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соотношение воплощенных тенденций в управленческие технологии и наметившиеся направления их развития;</w:t>
            </w:r>
          </w:p>
        </w:tc>
      </w:tr>
      <w:tr w:rsidR="009421BC" w:rsidRPr="00D83A34" w:rsidTr="00D83A34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проекты культурного развития муниципальных образований, регионов;</w:t>
            </w:r>
          </w:p>
        </w:tc>
      </w:tr>
    </w:tbl>
    <w:p w:rsidR="009421BC" w:rsidRPr="00436AA4" w:rsidRDefault="009421BC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4"/>
        <w:gridCol w:w="3202"/>
        <w:gridCol w:w="143"/>
        <w:gridCol w:w="825"/>
        <w:gridCol w:w="698"/>
        <w:gridCol w:w="1118"/>
        <w:gridCol w:w="1254"/>
        <w:gridCol w:w="687"/>
        <w:gridCol w:w="425"/>
        <w:gridCol w:w="958"/>
      </w:tblGrid>
      <w:tr w:rsidR="009421BC" w:rsidRPr="00D83A34" w:rsidTr="0078747F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устав, положение, должностные инструкции и другую организационную документацию в учреждениях культуры;</w:t>
            </w:r>
          </w:p>
        </w:tc>
      </w:tr>
      <w:tr w:rsidR="009421BC" w:rsidRPr="00D83A34" w:rsidTr="0078747F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систему стимулирования и мотивации творческих работников;</w:t>
            </w:r>
          </w:p>
        </w:tc>
      </w:tr>
      <w:tr w:rsidR="009421BC" w:rsidRPr="00D83A34" w:rsidTr="0078747F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владеть навыками принятия решений в возможных нестандартных ситуациях в управленческой деятельности учреждений культуры;</w:t>
            </w:r>
          </w:p>
        </w:tc>
      </w:tr>
      <w:tr w:rsidR="009421BC" w:rsidRPr="00D83A34" w:rsidTr="0078747F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эффективность системы управления в конкретных учреждениях культуры.</w:t>
            </w:r>
          </w:p>
        </w:tc>
      </w:tr>
      <w:tr w:rsidR="009421BC" w:rsidTr="0078747F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21BC" w:rsidRPr="00D83A34" w:rsidTr="0078747F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решения разнообразных управленческих, производственных, психологических проблем, возникающих в учреждениях культурной сферы,</w:t>
            </w:r>
          </w:p>
        </w:tc>
      </w:tr>
      <w:tr w:rsidR="009421BC" w:rsidRPr="00D83A34" w:rsidTr="0078747F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использования современных приёмов планирования, работы с персоналом, сквозной оценки результатов деятельности.</w:t>
            </w:r>
          </w:p>
        </w:tc>
      </w:tr>
      <w:tr w:rsidR="009421BC" w:rsidRPr="00D83A34" w:rsidTr="0078747F">
        <w:trPr>
          <w:trHeight w:hRule="exact" w:val="277"/>
        </w:trPr>
        <w:tc>
          <w:tcPr>
            <w:tcW w:w="770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94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3202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825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698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118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687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958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</w:tr>
      <w:tr w:rsidR="009421BC" w:rsidRPr="00D83A34" w:rsidTr="0078747F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421BC" w:rsidTr="0078747F">
        <w:trPr>
          <w:trHeight w:hRule="exact" w:val="416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421BC" w:rsidRPr="00D83A34" w:rsidTr="0078747F">
        <w:trPr>
          <w:trHeight w:hRule="exact" w:val="478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Сфера культуры и технология менеджмента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9421BC">
            <w:pPr>
              <w:rPr>
                <w:lang w:val="ru-RU"/>
              </w:rPr>
            </w:pPr>
          </w:p>
        </w:tc>
      </w:tr>
      <w:tr w:rsidR="009421BC" w:rsidTr="0078747F">
        <w:trPr>
          <w:trHeight w:hRule="exact" w:val="478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задачи курса. Основные понятия курса /Лек/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Л1.5Л2.5</w:t>
            </w:r>
          </w:p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 w:rsidTr="0078747F">
        <w:trPr>
          <w:trHeight w:hRule="exact" w:val="697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менеджмента в </w:t>
            </w: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сферекультуры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Система механизмов менеджмента /Лек/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Л1.1Л2.9</w:t>
            </w:r>
          </w:p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 w:rsidTr="0078747F">
        <w:trPr>
          <w:trHeight w:hRule="exact" w:val="697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менеджмента в </w:t>
            </w: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сферекультуры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Система механизмов менеджмента /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 Л2.7</w:t>
            </w:r>
          </w:p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 w:rsidTr="0078747F">
        <w:trPr>
          <w:trHeight w:hRule="exact" w:val="697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менеджмента и организационная культура /</w:t>
            </w:r>
            <w:proofErr w:type="spellStart"/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Л1.3Л2.5 Л2.7</w:t>
            </w:r>
          </w:p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 w:rsidTr="0078747F">
        <w:trPr>
          <w:trHeight w:hRule="exact" w:val="697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менеджмента и организационная культура /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Л1.3Л2.5 Л2.7</w:t>
            </w:r>
          </w:p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 w:rsidTr="0078747F">
        <w:trPr>
          <w:trHeight w:hRule="exact" w:val="697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организационных документов. Информационный обмен  /Лек/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Л1.5Л2.2</w:t>
            </w:r>
          </w:p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 w:rsidTr="0078747F">
        <w:trPr>
          <w:trHeight w:hRule="exact" w:val="697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организационных документов. Информационный обмен  /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Л1.5Л3.1</w:t>
            </w:r>
          </w:p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 w:rsidTr="0078747F">
        <w:trPr>
          <w:trHeight w:hRule="exact" w:val="697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деятельности учреждений социокультурного профиля  /</w:t>
            </w:r>
            <w:proofErr w:type="spellStart"/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Л2.9Л3.1</w:t>
            </w:r>
          </w:p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 w:rsidTr="0078747F">
        <w:trPr>
          <w:trHeight w:hRule="exact" w:val="697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1.9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деятельности учреждений социокультурного профиля  /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Л2.7Л3.1</w:t>
            </w:r>
          </w:p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 w:rsidRPr="00D83A34" w:rsidTr="0078747F">
        <w:trPr>
          <w:trHeight w:hRule="exact" w:val="697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Технология управления персоналом в сфере культуры и искусств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9421BC">
            <w:pPr>
              <w:rPr>
                <w:lang w:val="ru-RU"/>
              </w:rPr>
            </w:pPr>
          </w:p>
        </w:tc>
      </w:tr>
      <w:tr w:rsidR="009421BC" w:rsidTr="0078747F">
        <w:trPr>
          <w:trHeight w:hRule="exact" w:val="478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Типовые процедуры и решения по управлению кадрами  /Лек/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Л1.5Л2.3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 w:rsidTr="0078747F">
        <w:trPr>
          <w:trHeight w:hRule="exact" w:val="478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Типовые процедуры и решения по управлению кадрами  /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Л1.5Л2.3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 w:rsidTr="0078747F">
        <w:trPr>
          <w:trHeight w:hRule="exact" w:val="478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и деятельность современной кадровой службы /</w:t>
            </w:r>
            <w:proofErr w:type="spellStart"/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Л1.5Л2.3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 w:rsidTr="0078747F">
        <w:trPr>
          <w:trHeight w:hRule="exact" w:val="478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и деятельность современной кадровой службы /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Л1.5Л2.3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 w:rsidTr="0078747F">
        <w:trPr>
          <w:trHeight w:hRule="exact" w:val="697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работникам сферы культуры и проблемы</w:t>
            </w:r>
          </w:p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Л1.5Л2.3 Л2.7</w:t>
            </w:r>
          </w:p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 w:rsidTr="0078747F">
        <w:trPr>
          <w:trHeight w:hRule="exact" w:val="697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работникам сферы культуры и проблемы</w:t>
            </w:r>
          </w:p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Л2.7</w:t>
            </w:r>
          </w:p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</w:tbl>
    <w:p w:rsidR="009421BC" w:rsidRDefault="00436AA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"/>
        <w:gridCol w:w="3378"/>
        <w:gridCol w:w="118"/>
        <w:gridCol w:w="811"/>
        <w:gridCol w:w="680"/>
        <w:gridCol w:w="1088"/>
        <w:gridCol w:w="1245"/>
        <w:gridCol w:w="671"/>
        <w:gridCol w:w="387"/>
        <w:gridCol w:w="944"/>
      </w:tblGrid>
      <w:tr w:rsidR="009421B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9421BC" w:rsidRDefault="009421BC"/>
        </w:tc>
        <w:tc>
          <w:tcPr>
            <w:tcW w:w="710" w:type="dxa"/>
          </w:tcPr>
          <w:p w:rsidR="009421BC" w:rsidRDefault="009421BC"/>
        </w:tc>
        <w:tc>
          <w:tcPr>
            <w:tcW w:w="1135" w:type="dxa"/>
          </w:tcPr>
          <w:p w:rsidR="009421BC" w:rsidRDefault="009421BC"/>
        </w:tc>
        <w:tc>
          <w:tcPr>
            <w:tcW w:w="1277" w:type="dxa"/>
          </w:tcPr>
          <w:p w:rsidR="009421BC" w:rsidRDefault="009421BC"/>
        </w:tc>
        <w:tc>
          <w:tcPr>
            <w:tcW w:w="710" w:type="dxa"/>
          </w:tcPr>
          <w:p w:rsidR="009421BC" w:rsidRDefault="009421BC"/>
        </w:tc>
        <w:tc>
          <w:tcPr>
            <w:tcW w:w="426" w:type="dxa"/>
          </w:tcPr>
          <w:p w:rsidR="009421BC" w:rsidRDefault="009421B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421B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 кадров организаторов 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культурной</w:t>
            </w:r>
            <w:proofErr w:type="gramEnd"/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 кадров организаторов 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культурной</w:t>
            </w:r>
            <w:proofErr w:type="gramEnd"/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/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Л1.5Л2.3 Л2.6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компетентность менеджера культуры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Л1.5Л2.6 Л2.7</w:t>
            </w:r>
          </w:p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компетентность менеджера культуры  /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Л1.5Л2.6 Л2.7</w:t>
            </w:r>
          </w:p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повышения квалификации и аттестация кадров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повышения квалификации и аттестация кадров /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дополнительного образования и переподготовки кадров /</w:t>
            </w:r>
            <w:proofErr w:type="spellStart"/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дополнительного образования и переподготовки кадров /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Стимулирование и мотивация работников культуры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мотивации в практике менеджмента /</w:t>
            </w:r>
            <w:proofErr w:type="spellStart"/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Лидерство и стили руководства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Лидерство и стили руководства /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Стиль работы руководителя в сфере услуг /</w:t>
            </w:r>
            <w:proofErr w:type="spellStart"/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Стиль работы руководителя в сфере услуг /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руководителя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руководителя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 w:rsidRPr="00D83A3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Учёт, отчётность и контроль в учреждениях культуры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9421BC">
            <w:pPr>
              <w:rPr>
                <w:lang w:val="ru-RU"/>
              </w:rPr>
            </w:pPr>
          </w:p>
        </w:tc>
      </w:tr>
      <w:tr w:rsidR="009421B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значение учёта, отчётности и контроля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значение учёта, отчётности и контроля /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учёта и отчётности, требования к их организации /</w:t>
            </w:r>
            <w:proofErr w:type="spellStart"/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учёта и отчётности, требования к их организации /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контроля в учреждениях культуры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контроля в учреждениях культуры /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Инспекторские проверки: ревизия, проверка /</w:t>
            </w:r>
            <w:proofErr w:type="spellStart"/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Инспекторские проверки: ревизия, проверка /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 w:rsidRPr="00D83A3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Современные технологии в менеджменте в культуре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9421BC">
            <w:pPr>
              <w:rPr>
                <w:lang w:val="ru-RU"/>
              </w:rPr>
            </w:pPr>
          </w:p>
        </w:tc>
      </w:tr>
      <w:tr w:rsidR="009421B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технологии в менеджменте в культуре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Л2.5 Л2.8</w:t>
            </w:r>
          </w:p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технологии в менеджменте в культуре /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Л2.5</w:t>
            </w:r>
          </w:p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</w:tbl>
    <w:p w:rsidR="009421BC" w:rsidRDefault="00436AA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7"/>
        <w:gridCol w:w="3379"/>
        <w:gridCol w:w="134"/>
        <w:gridCol w:w="802"/>
        <w:gridCol w:w="684"/>
        <w:gridCol w:w="1093"/>
        <w:gridCol w:w="1218"/>
        <w:gridCol w:w="676"/>
        <w:gridCol w:w="391"/>
        <w:gridCol w:w="950"/>
      </w:tblGrid>
      <w:tr w:rsidR="009421B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9421BC" w:rsidRDefault="009421BC"/>
        </w:tc>
        <w:tc>
          <w:tcPr>
            <w:tcW w:w="710" w:type="dxa"/>
          </w:tcPr>
          <w:p w:rsidR="009421BC" w:rsidRDefault="009421BC"/>
        </w:tc>
        <w:tc>
          <w:tcPr>
            <w:tcW w:w="1135" w:type="dxa"/>
          </w:tcPr>
          <w:p w:rsidR="009421BC" w:rsidRDefault="009421BC"/>
        </w:tc>
        <w:tc>
          <w:tcPr>
            <w:tcW w:w="1277" w:type="dxa"/>
          </w:tcPr>
          <w:p w:rsidR="009421BC" w:rsidRDefault="009421BC"/>
        </w:tc>
        <w:tc>
          <w:tcPr>
            <w:tcW w:w="710" w:type="dxa"/>
          </w:tcPr>
          <w:p w:rsidR="009421BC" w:rsidRDefault="009421BC"/>
        </w:tc>
        <w:tc>
          <w:tcPr>
            <w:tcW w:w="426" w:type="dxa"/>
          </w:tcPr>
          <w:p w:rsidR="009421BC" w:rsidRDefault="009421B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421B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менеджера в организации культуры и искусства, использование средств виртуальных в управлении культурой, интернет как способ распространения культурных ресурсов  /</w:t>
            </w:r>
            <w:proofErr w:type="spellStart"/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Л2.5</w:t>
            </w:r>
          </w:p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менеджера в организации культуры и искусства, использование средств виртуальных в управлении культурой, интернет как способ распространения культурных ресурсов  /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</w:tr>
      <w:tr w:rsidR="009421BC">
        <w:trPr>
          <w:trHeight w:hRule="exact" w:val="277"/>
        </w:trPr>
        <w:tc>
          <w:tcPr>
            <w:tcW w:w="993" w:type="dxa"/>
          </w:tcPr>
          <w:p w:rsidR="009421BC" w:rsidRDefault="009421BC"/>
        </w:tc>
        <w:tc>
          <w:tcPr>
            <w:tcW w:w="3545" w:type="dxa"/>
          </w:tcPr>
          <w:p w:rsidR="009421BC" w:rsidRDefault="009421BC"/>
        </w:tc>
        <w:tc>
          <w:tcPr>
            <w:tcW w:w="143" w:type="dxa"/>
          </w:tcPr>
          <w:p w:rsidR="009421BC" w:rsidRDefault="009421BC"/>
        </w:tc>
        <w:tc>
          <w:tcPr>
            <w:tcW w:w="851" w:type="dxa"/>
          </w:tcPr>
          <w:p w:rsidR="009421BC" w:rsidRDefault="009421BC"/>
        </w:tc>
        <w:tc>
          <w:tcPr>
            <w:tcW w:w="710" w:type="dxa"/>
          </w:tcPr>
          <w:p w:rsidR="009421BC" w:rsidRDefault="009421BC"/>
        </w:tc>
        <w:tc>
          <w:tcPr>
            <w:tcW w:w="1135" w:type="dxa"/>
          </w:tcPr>
          <w:p w:rsidR="009421BC" w:rsidRDefault="009421BC"/>
        </w:tc>
        <w:tc>
          <w:tcPr>
            <w:tcW w:w="1277" w:type="dxa"/>
          </w:tcPr>
          <w:p w:rsidR="009421BC" w:rsidRDefault="009421BC"/>
        </w:tc>
        <w:tc>
          <w:tcPr>
            <w:tcW w:w="710" w:type="dxa"/>
          </w:tcPr>
          <w:p w:rsidR="009421BC" w:rsidRDefault="009421BC"/>
        </w:tc>
        <w:tc>
          <w:tcPr>
            <w:tcW w:w="426" w:type="dxa"/>
          </w:tcPr>
          <w:p w:rsidR="009421BC" w:rsidRDefault="009421BC"/>
        </w:tc>
        <w:tc>
          <w:tcPr>
            <w:tcW w:w="993" w:type="dxa"/>
          </w:tcPr>
          <w:p w:rsidR="009421BC" w:rsidRDefault="009421BC"/>
        </w:tc>
      </w:tr>
      <w:tr w:rsidR="009421BC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421B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421BC" w:rsidRPr="00D83A34">
        <w:trPr>
          <w:trHeight w:hRule="exact" w:val="11010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</w:t>
            </w:r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вопросмы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зачету (6 семестр)</w:t>
            </w:r>
          </w:p>
          <w:p w:rsidR="009421BC" w:rsidRPr="00436AA4" w:rsidRDefault="00942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Особенности менеджмента в сфере культуры.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Система механизмов менеджмента.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Механизмы передачи информации в учреждениях культуры. Признаки информационной системы менеджмента.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Понятие, сущность и основные компоненты организационной культуры.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Корпоративная культура.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Фирменный стиль учреждений КС.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Планирование культурной деятельности в современных условиях.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Виды и содержание планов в сфере культуры.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Разработка этапов планирования в учреждениях КС.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Организация деятельности по управлению кадрами. Содержание и методы подбора компетентного персонала.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Требования к работникам сферы культуры.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Применение санкций, как определённой меры воздействия на подчиненных.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Особенности деятельности менеджера культурной сферы.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Переподготовка и повышение квалификации персона учреждений КС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Учёт и отчётность в сфере культуры.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Система контроля в учреждениях культуры.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Организация и проведения ревизии в учреждениях клубного типа.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Организационные отношения в коллективе.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Виды и методы стимулирования творческого персонала.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Содержание мотивации и виды мотивов.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Лидерство и социально-психологическое содержания руководства.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Виды стилей руководства.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Основные менеджерские характеристики. Управленческие способности.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Преодоление конфликтов в трудовом коллективе.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Особенности менеджмента в сфере культуры.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Система механизмов менеджмента.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Механизмы передачи информации в учреждениях культуры. Признаки информационной системы менеджмента.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Понятие, сущность и основные компоненты организационной культуры.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Корпоративная культура. Фирменный стиль учреждений СКС.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Система разработки организационных документов «Устав», «Положение», «Договор», «Должностная инструкция» в учреждениях культуры.</w:t>
            </w:r>
          </w:p>
          <w:p w:rsidR="009421BC" w:rsidRPr="00436AA4" w:rsidRDefault="00942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(7 семестр)</w:t>
            </w:r>
          </w:p>
          <w:p w:rsidR="009421BC" w:rsidRPr="00436AA4" w:rsidRDefault="00942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Планирование культурной деятельности в современных условиях.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Виды и содержание планов в сфере культуры.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Разработка этапов планирования в учреждениях СКС.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Организация деятельности по управлению кадрами. Содержание и методы подбора компетентного персонала.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Требования к работникам сферы культуры.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Применение санкций, как определённой меры воздействия на подчиненных.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Особенности деятельности менеджера культурной сферы.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Переподготовка и повышение квалификации персона учреждений КС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Учёт и отчётность в сфере культуры.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Система контроля в учреждениях культуры.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Организация и проведения ревизии в учреждениях клубного типа.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Организационные отношения в коллективе.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Виды и методы стимулирования творческого персонала.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Содержание мотивации и виды мотивов.</w:t>
            </w:r>
          </w:p>
        </w:tc>
      </w:tr>
    </w:tbl>
    <w:p w:rsidR="009421BC" w:rsidRPr="00436AA4" w:rsidRDefault="00436AA4">
      <w:pPr>
        <w:rPr>
          <w:sz w:val="0"/>
          <w:szCs w:val="0"/>
          <w:lang w:val="ru-RU"/>
        </w:rPr>
      </w:pPr>
      <w:r w:rsidRPr="00436AA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1930"/>
        <w:gridCol w:w="1886"/>
        <w:gridCol w:w="3175"/>
        <w:gridCol w:w="1603"/>
        <w:gridCol w:w="974"/>
      </w:tblGrid>
      <w:tr w:rsidR="009421B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3403" w:type="dxa"/>
          </w:tcPr>
          <w:p w:rsidR="009421BC" w:rsidRDefault="009421BC"/>
        </w:tc>
        <w:tc>
          <w:tcPr>
            <w:tcW w:w="1702" w:type="dxa"/>
          </w:tcPr>
          <w:p w:rsidR="009421BC" w:rsidRDefault="009421B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421BC" w:rsidRPr="00D83A34">
        <w:trPr>
          <w:trHeight w:hRule="exact" w:val="641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Лидерство и социально-психологическое содержания руководства.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Виды стилей руководства.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Основные менеджерские характеристики. Управленческие способности.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Преодоление конфликтов в трудовом коллективе.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Особенности менеджмента в сфере культуры.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Система механизмов менеджмента.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Механизмы передачи информации в учреждениях культуры. Признаки информационной системы менеджмента.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Понятие, сущность и основные компоненты организационной культуры.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Корпоративная культура. Фирменный стиль учреждений СКС.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Система разработки организационных документов «Устав», «Положение», «Договор», «Должностная инструкция» в учреждениях культуры.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Планирование культурной деятельности в современных условиях.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Виды и содержание планов в сфере культуры.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Разработка этапов планирования в учреждениях СКС.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Организация деятельности по управлению кадрами. Содержание и методы подбора компетентного персонала.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Требования к работникам сферы культуры.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Применение санкций, как определённой меры воздействия на подчиненных.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Особенности деятельности менеджера культурной сферы.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Переподготовка и повышение квалификации персона учреждений КС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Учёт и отчётность в сфере культуры.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Система контроля в учреждениях культуры.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Организация и проведения ревизии в учреждениях клубного типа.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Организационные отношения в коллективе.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Виды и методы стимулирования творческого персонала.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Содержание мотивации и виды мотивов.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Лидерство и социально-психологическое содержания руководства.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Виды стилей руководства.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Основные менеджерские характеристики. Управленческие способности.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Преодоление конфликтов в трудовом коллективе.</w:t>
            </w:r>
          </w:p>
        </w:tc>
      </w:tr>
      <w:tr w:rsidR="009421B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421BC" w:rsidRPr="00D83A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9421B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421BC" w:rsidRPr="00D83A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защита рефератов, подготовка презентаций, опрос</w:t>
            </w:r>
          </w:p>
        </w:tc>
      </w:tr>
      <w:tr w:rsidR="009421BC" w:rsidRPr="00D83A34">
        <w:trPr>
          <w:trHeight w:hRule="exact" w:val="277"/>
        </w:trPr>
        <w:tc>
          <w:tcPr>
            <w:tcW w:w="710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</w:tr>
      <w:tr w:rsidR="009421BC" w:rsidRPr="00D83A3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421B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421B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421B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421B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в социально-культурном сервисе и туризме: Учеб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9421B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Кибанов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А.Я., </w:t>
            </w: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Баткаева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Мотивация и стимулирование трудовой деятельности: </w:t>
            </w: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России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2012</w:t>
            </w:r>
          </w:p>
        </w:tc>
      </w:tr>
      <w:tr w:rsidR="009421B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Дусенко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этика и этикет: </w:t>
            </w: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</w:t>
            </w: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."Гостиничное </w:t>
            </w: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дело"и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"Туризм":</w:t>
            </w: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учеб.заведений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9421B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Руденко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Культура речи и деловое общение в схемах и таблицах: </w:t>
            </w: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9421B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Данилина Е.И., Горелов Д.В.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Инновационный менеджмент в управлении персоналом: </w:t>
            </w: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</w:t>
            </w: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ос.ун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-том управления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2016</w:t>
            </w:r>
          </w:p>
        </w:tc>
      </w:tr>
      <w:tr w:rsidR="009421B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421B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421B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технологии в науке и образовании: Магистерский </w:t>
            </w: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:П</w:t>
            </w:r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рограмма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терминол.словарь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2002</w:t>
            </w:r>
          </w:p>
        </w:tc>
      </w:tr>
      <w:tr w:rsidR="009421B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Индустрия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туризма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9421B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Триандис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и социальное поведение: [</w:t>
            </w: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ФОРУМ, 2010</w:t>
            </w:r>
          </w:p>
        </w:tc>
      </w:tr>
      <w:tr w:rsidR="009421B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этика и этикет: Комплект </w:t>
            </w: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беспечения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9421B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Тебекин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А.В., Касаев Б.С.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Менеджмент организации: </w:t>
            </w: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spellEnd"/>
            <w:proofErr w:type="gram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9421B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Стародубцев В.А., Киселева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Непрерывное повышение квалификации педагога в персональной образовательной сфере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</w:tbl>
    <w:p w:rsidR="009421BC" w:rsidRDefault="00436AA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58"/>
        <w:gridCol w:w="1862"/>
        <w:gridCol w:w="1885"/>
        <w:gridCol w:w="3174"/>
        <w:gridCol w:w="1607"/>
        <w:gridCol w:w="974"/>
      </w:tblGrid>
      <w:tr w:rsidR="009421B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3403" w:type="dxa"/>
          </w:tcPr>
          <w:p w:rsidR="009421BC" w:rsidRDefault="009421BC"/>
        </w:tc>
        <w:tc>
          <w:tcPr>
            <w:tcW w:w="1702" w:type="dxa"/>
          </w:tcPr>
          <w:p w:rsidR="009421BC" w:rsidRDefault="009421B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9421B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421B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Корпоративная культура как фактор эффективной деятельности организации: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УРСС, 2016</w:t>
            </w:r>
          </w:p>
        </w:tc>
      </w:tr>
      <w:tr w:rsidR="009421B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Гаврилов А.И., Кузнецов В.П.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технологии инновационного менеджмента в государственной и муниципальной сфере: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2008</w:t>
            </w:r>
          </w:p>
        </w:tc>
      </w:tr>
      <w:tr w:rsidR="009421B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в схемах и определениях: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Велби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9421B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421B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421B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9421B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к выполнению контрольной работы по дисциплине "Организация труда менеджера"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9421BC" w:rsidRPr="00D83A3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421BC" w:rsidRPr="00D83A3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менеджмента в сфере культуры</w:t>
            </w:r>
          </w:p>
        </w:tc>
      </w:tr>
      <w:tr w:rsidR="009421BC" w:rsidRPr="00D83A3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в сфере культуры (</w:t>
            </w: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Тульчинский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Г.Л., </w:t>
            </w: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Шекова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Е.Л.)</w:t>
            </w:r>
          </w:p>
        </w:tc>
      </w:tr>
      <w:tr w:rsidR="009421BC" w:rsidRPr="00D83A3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в сфере культуры: уровни взаимодействия Источник:</w:t>
            </w:r>
          </w:p>
        </w:tc>
      </w:tr>
      <w:tr w:rsidR="009421B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421BC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421B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421BC" w:rsidRPr="00D83A3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9421BC" w:rsidRPr="00D83A3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9421BC" w:rsidRPr="00D83A34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9421BC" w:rsidRPr="00D83A34">
        <w:trPr>
          <w:trHeight w:hRule="exact" w:val="277"/>
        </w:trPr>
        <w:tc>
          <w:tcPr>
            <w:tcW w:w="710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</w:tr>
      <w:tr w:rsidR="009421BC" w:rsidRPr="00D83A3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421BC" w:rsidRPr="00D83A34">
        <w:trPr>
          <w:trHeight w:hRule="exact" w:val="182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включает в себя: лекционные аудитории (оборудованные видеопроекционным оборудованием для презентаций, средствами звуковоспроизведения, экраном, и имеющие выход в Интернет), помещения для проведения практических занятий (оборудованные учебной мебелью), библиотеку (имеющую рабочие места для студентов, оснащенные компьютерами с доступом к базам данных и Интернет). При использовании электронных изданий НГПУ им. К.Минина обеспечивает каждого обучающегося во время самостоятельной подготовки рабочим местом в компьютерном классе с выходом в Интернет в соответствии с объемом изучаемых дисциплин. Обеспеченность компьютерным временем с доступом в Интернет составляет не менее 200 часов в год на одного обучающегося.</w:t>
            </w:r>
          </w:p>
        </w:tc>
      </w:tr>
      <w:tr w:rsidR="009421BC" w:rsidRPr="00D83A34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комплект электронных презентаций; комплект учебно-методической документации.</w:t>
            </w:r>
          </w:p>
        </w:tc>
      </w:tr>
      <w:tr w:rsidR="009421BC" w:rsidRPr="00D83A34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Default="00436A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9421BC" w:rsidRPr="00D83A34">
        <w:trPr>
          <w:trHeight w:hRule="exact" w:val="277"/>
        </w:trPr>
        <w:tc>
          <w:tcPr>
            <w:tcW w:w="710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21BC" w:rsidRPr="00436AA4" w:rsidRDefault="009421BC">
            <w:pPr>
              <w:rPr>
                <w:lang w:val="ru-RU"/>
              </w:rPr>
            </w:pPr>
          </w:p>
        </w:tc>
      </w:tr>
      <w:tr w:rsidR="009421BC" w:rsidRPr="00D83A3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36A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36A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9421BC" w:rsidRPr="00D83A34">
        <w:trPr>
          <w:trHeight w:hRule="exact" w:val="223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(рекомендации):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Миронова С.С. Менеджмент и маркетинг в сервисе: конспект лекций Н.Новгород: НГПУ им.К.Минина, 2012.</w:t>
            </w: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Методические рекомендации по выполнению контрольной работы по дисциплине "Организация труда менеджера". Н.Новгород, 2014. с.22</w:t>
            </w:r>
          </w:p>
          <w:p w:rsidR="009421BC" w:rsidRPr="00436AA4" w:rsidRDefault="00942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9421BC" w:rsidRPr="00436AA4" w:rsidRDefault="009421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421BC" w:rsidRPr="00436AA4" w:rsidRDefault="0043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436A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9421BC" w:rsidRPr="00436AA4" w:rsidRDefault="009421BC">
      <w:pPr>
        <w:rPr>
          <w:lang w:val="ru-RU"/>
        </w:rPr>
      </w:pPr>
    </w:p>
    <w:sectPr w:rsidR="009421BC" w:rsidRPr="00436AA4" w:rsidSect="009421B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36AA4"/>
    <w:rsid w:val="0078747F"/>
    <w:rsid w:val="00934EEF"/>
    <w:rsid w:val="009421BC"/>
    <w:rsid w:val="00D31453"/>
    <w:rsid w:val="00D83A34"/>
    <w:rsid w:val="00DE015C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1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0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01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2733</Words>
  <Characters>19394</Characters>
  <Application>Microsoft Office Word</Application>
  <DocSecurity>0</DocSecurity>
  <Lines>161</Lines>
  <Paragraphs>44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22083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2018-2019_50_03_02 ВИСТ-16_plx_Менеджмент культуры_</dc:title>
  <dc:creator>FastReport.NET</dc:creator>
  <cp:lastModifiedBy>User</cp:lastModifiedBy>
  <cp:revision>7</cp:revision>
  <dcterms:created xsi:type="dcterms:W3CDTF">2019-09-05T07:43:00Z</dcterms:created>
  <dcterms:modified xsi:type="dcterms:W3CDTF">2019-10-21T06:03:00Z</dcterms:modified>
</cp:coreProperties>
</file>